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FE" w:rsidRPr="000E00F7" w:rsidRDefault="00380BFE" w:rsidP="00380BFE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Муниципальное бюджетное общеобразовательное учреждение лицей № 4</w:t>
      </w:r>
    </w:p>
    <w:p w:rsidR="00380BFE" w:rsidRPr="000E00F7" w:rsidRDefault="00380BFE" w:rsidP="00380BFE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  <w:r w:rsidRPr="000E00F7">
        <w:rPr>
          <w:rFonts w:eastAsia="Arial Unicode MS" w:cs="Arial Unicode MS"/>
          <w:color w:val="000000"/>
          <w:sz w:val="24"/>
          <w:szCs w:val="24"/>
          <w:lang w:val="ru-RU" w:eastAsia="ru-RU"/>
        </w:rPr>
        <w:t>города Россоши Россошанского муниципального района Воронежской области</w:t>
      </w:r>
    </w:p>
    <w:p w:rsidR="00380BFE" w:rsidRPr="000E00F7" w:rsidRDefault="00380BFE" w:rsidP="00380BFE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rFonts w:eastAsia="Arial Unicode MS" w:cs="Arial Unicode MS"/>
          <w:color w:val="000000"/>
          <w:sz w:val="24"/>
          <w:szCs w:val="24"/>
          <w:lang w:val="ru-RU" w:eastAsia="ru-RU"/>
        </w:rPr>
      </w:pPr>
    </w:p>
    <w:p w:rsidR="00380BFE" w:rsidRPr="000E00F7" w:rsidRDefault="00380BFE" w:rsidP="00380BFE">
      <w:pPr>
        <w:shd w:val="clear" w:color="auto" w:fill="FFFFFF"/>
        <w:tabs>
          <w:tab w:val="left" w:pos="426"/>
          <w:tab w:val="left" w:pos="1321"/>
        </w:tabs>
        <w:suppressAutoHyphens/>
        <w:spacing w:before="0" w:beforeAutospacing="0" w:after="0" w:afterAutospacing="0" w:line="0" w:lineRule="atLeast"/>
        <w:ind w:right="20"/>
        <w:jc w:val="center"/>
        <w:rPr>
          <w:sz w:val="24"/>
          <w:szCs w:val="24"/>
          <w:lang w:val="ru-RU" w:eastAsia="ar-SA"/>
        </w:rPr>
      </w:pPr>
    </w:p>
    <w:p w:rsidR="00380BFE" w:rsidRDefault="00380BFE" w:rsidP="00380BFE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p w:rsidR="00380BFE" w:rsidRPr="00761E4A" w:rsidRDefault="00380BFE" w:rsidP="00380BFE">
      <w:pPr>
        <w:suppressAutoHyphens/>
        <w:spacing w:before="0" w:beforeAutospacing="0" w:after="0" w:afterAutospacing="0" w:line="0" w:lineRule="atLeast"/>
        <w:jc w:val="center"/>
        <w:rPr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380BFE" w:rsidRPr="00BF0DAD" w:rsidTr="00856910">
        <w:trPr>
          <w:trHeight w:val="2141"/>
        </w:trPr>
        <w:tc>
          <w:tcPr>
            <w:tcW w:w="4536" w:type="dxa"/>
          </w:tcPr>
          <w:p w:rsidR="00380BFE" w:rsidRPr="004049FD" w:rsidRDefault="00380BFE" w:rsidP="00856910">
            <w:pPr>
              <w:spacing w:before="0" w:beforeAutospacing="0" w:after="0" w:afterAutospacing="0" w:line="0" w:lineRule="atLeast"/>
              <w:rPr>
                <w:b/>
                <w:bCs/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 xml:space="preserve">«РАССМОТРЕНО» </w:t>
            </w:r>
          </w:p>
          <w:p w:rsidR="00380BFE" w:rsidRPr="004049FD" w:rsidRDefault="00380BFE" w:rsidP="00856910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80BFE" w:rsidRPr="004049FD" w:rsidRDefault="00380BFE" w:rsidP="00856910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Руководитель МО </w:t>
            </w:r>
          </w:p>
          <w:p w:rsidR="00380BFE" w:rsidRPr="004049FD" w:rsidRDefault="00380BFE" w:rsidP="00856910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80BFE" w:rsidRPr="004049FD" w:rsidRDefault="00380BFE" w:rsidP="00856910">
            <w:pPr>
              <w:tabs>
                <w:tab w:val="left" w:pos="3163"/>
              </w:tabs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___________________ Фоменко Н.В.</w:t>
            </w:r>
          </w:p>
          <w:p w:rsidR="00380BFE" w:rsidRPr="004049FD" w:rsidRDefault="00380BF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  </w:t>
            </w:r>
          </w:p>
          <w:p w:rsidR="00380BFE" w:rsidRPr="004049FD" w:rsidRDefault="00380BFE" w:rsidP="00856910">
            <w:pPr>
              <w:tabs>
                <w:tab w:val="left" w:pos="3153"/>
              </w:tabs>
              <w:spacing w:before="0" w:beforeAutospacing="0" w:after="0" w:afterAutospacing="0" w:line="0" w:lineRule="atLeast"/>
              <w:ind w:right="-108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Протокол </w:t>
            </w:r>
            <w:r w:rsidRPr="004049FD">
              <w:rPr>
                <w:bCs/>
                <w:color w:val="000000"/>
                <w:lang w:val="ru-RU" w:eastAsia="ru-RU"/>
              </w:rPr>
              <w:t xml:space="preserve">заседания МО </w:t>
            </w:r>
            <w:r w:rsidRPr="004049FD">
              <w:rPr>
                <w:color w:val="000000"/>
                <w:lang w:val="ru-RU" w:eastAsia="ru-RU"/>
              </w:rPr>
              <w:t>№ 4</w:t>
            </w:r>
          </w:p>
          <w:p w:rsidR="00380BFE" w:rsidRPr="004049FD" w:rsidRDefault="00380BF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от «31» августа 2021 г.</w:t>
            </w:r>
          </w:p>
        </w:tc>
        <w:tc>
          <w:tcPr>
            <w:tcW w:w="4678" w:type="dxa"/>
          </w:tcPr>
          <w:p w:rsidR="00380BFE" w:rsidRPr="004049FD" w:rsidRDefault="00380BF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b/>
                <w:bCs/>
                <w:color w:val="000000"/>
                <w:lang w:val="ru-RU" w:eastAsia="ru-RU"/>
              </w:rPr>
              <w:t>«УТВЕРЖДАЮ»</w:t>
            </w:r>
          </w:p>
          <w:p w:rsidR="00380BFE" w:rsidRPr="004049FD" w:rsidRDefault="00380BF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</w:t>
            </w:r>
          </w:p>
          <w:p w:rsidR="00380BFE" w:rsidRPr="004049FD" w:rsidRDefault="00380BF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Директор  </w:t>
            </w:r>
          </w:p>
          <w:p w:rsidR="00380BFE" w:rsidRPr="004049FD" w:rsidRDefault="00380BF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</w:p>
          <w:p w:rsidR="00380BFE" w:rsidRPr="004049FD" w:rsidRDefault="00380BF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____________________ Заграничнова А.Г.</w:t>
            </w:r>
          </w:p>
          <w:p w:rsidR="00380BFE" w:rsidRPr="004049FD" w:rsidRDefault="00380BFE" w:rsidP="00856910">
            <w:pPr>
              <w:spacing w:before="0" w:beforeAutospacing="0" w:after="0" w:afterAutospacing="0" w:line="0" w:lineRule="atLeast"/>
              <w:jc w:val="center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                               </w:t>
            </w:r>
          </w:p>
          <w:p w:rsidR="00380BFE" w:rsidRPr="004049FD" w:rsidRDefault="00380BF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 xml:space="preserve">Приказ  № </w:t>
            </w:r>
            <w:r w:rsidR="00BF0DAD">
              <w:rPr>
                <w:color w:val="000000"/>
                <w:lang w:val="ru-RU" w:eastAsia="ru-RU"/>
              </w:rPr>
              <w:t>57</w:t>
            </w:r>
            <w:r w:rsidRPr="004049FD">
              <w:rPr>
                <w:color w:val="000000"/>
                <w:lang w:val="ru-RU" w:eastAsia="ru-RU"/>
              </w:rPr>
              <w:t xml:space="preserve">-общ. </w:t>
            </w:r>
          </w:p>
          <w:p w:rsidR="00380BFE" w:rsidRPr="004049FD" w:rsidRDefault="00BF0DAD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ru-RU"/>
              </w:rPr>
            </w:pPr>
            <w:r w:rsidRPr="004049FD">
              <w:rPr>
                <w:color w:val="000000"/>
                <w:lang w:val="ru-RU" w:eastAsia="ru-RU"/>
              </w:rPr>
              <w:t>от «31» августа 2021 г</w:t>
            </w:r>
            <w:proofErr w:type="gramStart"/>
            <w:r w:rsidRPr="004049FD">
              <w:rPr>
                <w:color w:val="000000"/>
                <w:lang w:val="ru-RU" w:eastAsia="ru-RU"/>
              </w:rPr>
              <w:t>.</w:t>
            </w:r>
            <w:r w:rsidR="00380BFE" w:rsidRPr="004049FD">
              <w:rPr>
                <w:color w:val="000000"/>
                <w:lang w:val="ru-RU" w:eastAsia="ru-RU"/>
              </w:rPr>
              <w:t>.</w:t>
            </w:r>
            <w:proofErr w:type="gramEnd"/>
          </w:p>
          <w:p w:rsidR="00380BFE" w:rsidRPr="004049FD" w:rsidRDefault="00380BFE" w:rsidP="00856910">
            <w:pPr>
              <w:spacing w:before="0" w:beforeAutospacing="0" w:after="0" w:afterAutospacing="0" w:line="0" w:lineRule="atLeast"/>
              <w:rPr>
                <w:color w:val="000000"/>
                <w:lang w:val="ru-RU" w:eastAsia="zh-CN"/>
              </w:rPr>
            </w:pPr>
          </w:p>
        </w:tc>
      </w:tr>
    </w:tbl>
    <w:p w:rsidR="00380BFE" w:rsidRPr="000E00F7" w:rsidRDefault="00380BFE" w:rsidP="00380BFE">
      <w:pPr>
        <w:spacing w:before="0" w:beforeAutospacing="0" w:after="0" w:afterAutospacing="0" w:line="0" w:lineRule="atLeast"/>
        <w:jc w:val="center"/>
        <w:rPr>
          <w:b/>
          <w:color w:val="000000"/>
          <w:lang w:val="ru-RU" w:eastAsia="uk-UA"/>
        </w:rPr>
      </w:pPr>
    </w:p>
    <w:p w:rsidR="00380BFE" w:rsidRPr="00207622" w:rsidRDefault="00380BFE" w:rsidP="00380BFE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80BFE" w:rsidRPr="00207622" w:rsidRDefault="00380BFE" w:rsidP="00380BFE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80BFE" w:rsidRPr="00207622" w:rsidRDefault="00380BFE" w:rsidP="00380BFE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80BFE" w:rsidRPr="00207622" w:rsidRDefault="00380BFE" w:rsidP="00380BFE">
      <w:pPr>
        <w:spacing w:before="0" w:beforeAutospacing="0" w:after="0" w:afterAutospacing="0" w:line="0" w:lineRule="atLeast"/>
        <w:jc w:val="center"/>
        <w:rPr>
          <w:b/>
          <w:color w:val="000000"/>
          <w:lang w:val="uk-UA" w:eastAsia="uk-UA"/>
        </w:rPr>
      </w:pPr>
    </w:p>
    <w:p w:rsidR="00380BFE" w:rsidRPr="00207622" w:rsidRDefault="00380BFE" w:rsidP="00380BFE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  <w:r w:rsidRPr="00207622">
        <w:rPr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207622">
        <w:rPr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207622">
        <w:rPr>
          <w:b/>
          <w:color w:val="000000"/>
          <w:sz w:val="24"/>
          <w:szCs w:val="24"/>
          <w:lang w:val="uk-UA" w:eastAsia="uk-UA"/>
        </w:rPr>
        <w:t xml:space="preserve"> А</w:t>
      </w:r>
    </w:p>
    <w:p w:rsidR="00380BFE" w:rsidRPr="00207622" w:rsidRDefault="00380BFE" w:rsidP="00380BFE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</w:p>
    <w:p w:rsidR="00380BFE" w:rsidRPr="00207622" w:rsidRDefault="00380BFE" w:rsidP="00380BFE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uk-UA" w:eastAsia="uk-UA"/>
        </w:rPr>
      </w:pPr>
      <w:r w:rsidRPr="00207622">
        <w:rPr>
          <w:bCs/>
          <w:color w:val="000000"/>
          <w:sz w:val="24"/>
          <w:szCs w:val="24"/>
          <w:lang w:val="uk-UA" w:eastAsia="uk-UA"/>
        </w:rPr>
        <w:t xml:space="preserve">по </w:t>
      </w:r>
      <w:r>
        <w:rPr>
          <w:bCs/>
          <w:color w:val="000000"/>
          <w:sz w:val="24"/>
          <w:szCs w:val="24"/>
          <w:lang w:val="uk-UA" w:eastAsia="uk-UA"/>
        </w:rPr>
        <w:t>литературе</w:t>
      </w:r>
      <w:r w:rsidRPr="00207622">
        <w:rPr>
          <w:bCs/>
          <w:color w:val="000000"/>
          <w:sz w:val="24"/>
          <w:szCs w:val="24"/>
          <w:lang w:val="uk-UA" w:eastAsia="uk-UA"/>
        </w:rPr>
        <w:t xml:space="preserve"> (базовый</w:t>
      </w:r>
      <w:r>
        <w:rPr>
          <w:bCs/>
          <w:color w:val="000000"/>
          <w:sz w:val="24"/>
          <w:szCs w:val="24"/>
          <w:lang w:val="uk-UA" w:eastAsia="uk-UA"/>
        </w:rPr>
        <w:t xml:space="preserve"> уровень</w:t>
      </w:r>
      <w:r w:rsidRPr="00207622">
        <w:rPr>
          <w:bCs/>
          <w:color w:val="000000"/>
          <w:sz w:val="24"/>
          <w:szCs w:val="24"/>
          <w:lang w:val="uk-UA" w:eastAsia="uk-UA"/>
        </w:rPr>
        <w:t>)</w:t>
      </w:r>
    </w:p>
    <w:p w:rsidR="00380BFE" w:rsidRPr="00207622" w:rsidRDefault="00380BFE" w:rsidP="00380BFE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80BFE" w:rsidRPr="00207622" w:rsidRDefault="00380BFE" w:rsidP="00380BFE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80BFE" w:rsidRPr="000C0ABC" w:rsidRDefault="00380BFE" w:rsidP="00380BFE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  <w:r w:rsidRPr="000C0ABC">
        <w:rPr>
          <w:bCs/>
          <w:color w:val="000000"/>
          <w:sz w:val="24"/>
          <w:szCs w:val="24"/>
          <w:lang w:val="ru-RU" w:eastAsia="uk-UA"/>
        </w:rPr>
        <w:t>Уровень общего образования – основное</w:t>
      </w:r>
      <w:r w:rsidRPr="000C0ABC">
        <w:rPr>
          <w:bCs/>
          <w:color w:val="000000"/>
          <w:sz w:val="24"/>
          <w:szCs w:val="24"/>
          <w:lang w:val="uk-UA" w:eastAsia="uk-UA"/>
        </w:rPr>
        <w:t xml:space="preserve"> 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общее образование, </w:t>
      </w:r>
      <w:r>
        <w:rPr>
          <w:bCs/>
          <w:color w:val="000000"/>
          <w:sz w:val="24"/>
          <w:szCs w:val="24"/>
          <w:lang w:val="ru-RU" w:eastAsia="uk-UA"/>
        </w:rPr>
        <w:t>7</w:t>
      </w:r>
      <w:r w:rsidRPr="000C0ABC">
        <w:rPr>
          <w:bCs/>
          <w:color w:val="000000"/>
          <w:sz w:val="24"/>
          <w:szCs w:val="24"/>
          <w:lang w:val="ru-RU" w:eastAsia="uk-UA"/>
        </w:rPr>
        <w:t xml:space="preserve"> класс </w:t>
      </w:r>
    </w:p>
    <w:p w:rsidR="00380BFE" w:rsidRPr="000E00F7" w:rsidRDefault="00380BFE" w:rsidP="00380BF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380BFE" w:rsidRPr="000E00F7" w:rsidRDefault="00380BFE" w:rsidP="00380BF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380BFE" w:rsidRPr="004049FD" w:rsidRDefault="00380BFE" w:rsidP="00380BF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ru-RU" w:eastAsia="uk-UA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proofErr w:type="spellStart"/>
      <w:r>
        <w:rPr>
          <w:bCs/>
          <w:color w:val="000000"/>
          <w:sz w:val="24"/>
          <w:szCs w:val="24"/>
          <w:lang w:val="uk-UA" w:eastAsia="uk-UA"/>
        </w:rPr>
        <w:t>Составители</w:t>
      </w:r>
      <w:proofErr w:type="spellEnd"/>
      <w:r w:rsidRPr="00207622">
        <w:rPr>
          <w:bCs/>
          <w:color w:val="000000"/>
          <w:sz w:val="24"/>
          <w:szCs w:val="24"/>
          <w:lang w:val="uk-UA" w:eastAsia="uk-UA"/>
        </w:rPr>
        <w:t xml:space="preserve">: </w:t>
      </w:r>
      <w:r>
        <w:rPr>
          <w:bCs/>
          <w:color w:val="000000"/>
          <w:sz w:val="24"/>
          <w:szCs w:val="24"/>
          <w:lang w:val="uk-UA" w:eastAsia="uk-UA"/>
        </w:rPr>
        <w:t>Орищенко Н.С.</w:t>
      </w:r>
    </w:p>
    <w:p w:rsidR="00380BFE" w:rsidRDefault="00380BFE" w:rsidP="00380BF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Стреляева Г.Н.</w:t>
      </w:r>
    </w:p>
    <w:p w:rsidR="00380BFE" w:rsidRDefault="00380BFE" w:rsidP="00380BF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Феофанова Е.В.</w:t>
      </w:r>
    </w:p>
    <w:p w:rsidR="00380BFE" w:rsidRPr="00207622" w:rsidRDefault="00380BFE" w:rsidP="00380BFE">
      <w:pPr>
        <w:spacing w:before="0" w:beforeAutospacing="0" w:after="0" w:afterAutospacing="0" w:line="0" w:lineRule="atLeast"/>
        <w:jc w:val="right"/>
        <w:rPr>
          <w:bCs/>
          <w:color w:val="000000"/>
          <w:sz w:val="24"/>
          <w:szCs w:val="24"/>
          <w:lang w:val="uk-UA" w:eastAsia="uk-UA"/>
        </w:rPr>
      </w:pPr>
      <w:r>
        <w:rPr>
          <w:bCs/>
          <w:color w:val="000000"/>
          <w:sz w:val="24"/>
          <w:szCs w:val="24"/>
          <w:lang w:val="uk-UA" w:eastAsia="uk-UA"/>
        </w:rPr>
        <w:t>Фоменко Н.В.</w:t>
      </w:r>
    </w:p>
    <w:p w:rsidR="00380BFE" w:rsidRPr="000E00F7" w:rsidRDefault="00380BFE" w:rsidP="00380BFE">
      <w:pPr>
        <w:spacing w:before="0" w:beforeAutospacing="0" w:after="0" w:afterAutospacing="0" w:line="0" w:lineRule="atLeast"/>
        <w:jc w:val="center"/>
        <w:rPr>
          <w:bCs/>
          <w:color w:val="000000"/>
          <w:sz w:val="24"/>
          <w:szCs w:val="24"/>
          <w:lang w:val="ru-RU" w:eastAsia="uk-UA"/>
        </w:rPr>
      </w:pPr>
    </w:p>
    <w:p w:rsidR="00380BFE" w:rsidRPr="00207622" w:rsidRDefault="00380BFE" w:rsidP="00380BFE">
      <w:pPr>
        <w:spacing w:before="0" w:beforeAutospacing="0" w:after="0" w:afterAutospacing="0" w:line="0" w:lineRule="atLeast"/>
        <w:jc w:val="center"/>
        <w:rPr>
          <w:b/>
          <w:color w:val="000000"/>
          <w:sz w:val="24"/>
          <w:szCs w:val="24"/>
          <w:lang w:val="uk-UA" w:eastAsia="uk-UA"/>
        </w:rPr>
      </w:pPr>
    </w:p>
    <w:p w:rsidR="00380BFE" w:rsidRPr="00207622" w:rsidRDefault="00380BFE" w:rsidP="00380BFE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380BFE" w:rsidRPr="00207622" w:rsidRDefault="00380BFE" w:rsidP="00380BFE">
      <w:pPr>
        <w:spacing w:before="0" w:beforeAutospacing="0" w:after="0" w:afterAutospacing="0" w:line="0" w:lineRule="atLeast"/>
        <w:jc w:val="both"/>
        <w:rPr>
          <w:bCs/>
          <w:color w:val="000000"/>
          <w:sz w:val="24"/>
          <w:szCs w:val="24"/>
          <w:lang w:val="uk-UA" w:eastAsia="uk-UA"/>
        </w:rPr>
      </w:pPr>
    </w:p>
    <w:p w:rsidR="00380BFE" w:rsidRPr="000E00F7" w:rsidRDefault="00380BFE" w:rsidP="00380BF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80BFE" w:rsidRPr="000E00F7" w:rsidRDefault="00380BFE" w:rsidP="00380BF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80BFE" w:rsidRPr="000E00F7" w:rsidRDefault="00380BFE" w:rsidP="00380BFE">
      <w:pPr>
        <w:spacing w:before="0" w:beforeAutospacing="0" w:after="0" w:afterAutospacing="0" w:line="0" w:lineRule="atLeast"/>
        <w:jc w:val="both"/>
        <w:rPr>
          <w:sz w:val="24"/>
          <w:szCs w:val="24"/>
          <w:lang w:val="ru-RU"/>
        </w:rPr>
      </w:pPr>
    </w:p>
    <w:p w:rsidR="00380BFE" w:rsidRDefault="00380BFE" w:rsidP="00380BFE">
      <w:pPr>
        <w:spacing w:before="0" w:beforeAutospacing="0" w:after="0" w:afterAutospacing="0" w:line="0" w:lineRule="atLeast"/>
        <w:jc w:val="center"/>
        <w:rPr>
          <w:bCs/>
          <w:sz w:val="24"/>
          <w:szCs w:val="24"/>
          <w:lang w:val="uk-UA" w:eastAsia="uk-UA"/>
        </w:rPr>
      </w:pPr>
    </w:p>
    <w:p w:rsidR="00380BFE" w:rsidRPr="00380BFE" w:rsidRDefault="00380BFE" w:rsidP="00380BFE">
      <w:pPr>
        <w:spacing w:before="0" w:beforeAutospacing="0" w:after="0" w:afterAutospacing="0" w:line="0" w:lineRule="atLeast"/>
        <w:jc w:val="center"/>
        <w:rPr>
          <w:rStyle w:val="11"/>
          <w:b w:val="0"/>
          <w:spacing w:val="0"/>
          <w:sz w:val="24"/>
          <w:szCs w:val="24"/>
          <w:lang w:val="ru-RU" w:eastAsia="uk-UA"/>
        </w:rPr>
      </w:pPr>
      <w:r w:rsidRPr="001E542A">
        <w:rPr>
          <w:bCs/>
          <w:sz w:val="24"/>
          <w:szCs w:val="24"/>
          <w:lang w:val="uk-UA" w:eastAsia="uk-UA"/>
        </w:rPr>
        <w:t>20</w:t>
      </w:r>
      <w:r>
        <w:rPr>
          <w:bCs/>
          <w:sz w:val="24"/>
          <w:szCs w:val="24"/>
          <w:lang w:val="uk-UA" w:eastAsia="uk-UA"/>
        </w:rPr>
        <w:t>21</w:t>
      </w:r>
      <w:r w:rsidRPr="00380BFE">
        <w:rPr>
          <w:bCs/>
          <w:sz w:val="24"/>
          <w:szCs w:val="24"/>
          <w:lang w:val="ru-RU" w:eastAsia="uk-UA"/>
        </w:rPr>
        <w:t xml:space="preserve">  год</w:t>
      </w:r>
    </w:p>
    <w:p w:rsidR="00082E5A" w:rsidRPr="00380BFE" w:rsidRDefault="00380BFE" w:rsidP="00380BF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  <w:r w:rsidR="0021248B"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Рабочая программа по литературе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21248B"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для 7-го класса</w:t>
      </w:r>
    </w:p>
    <w:p w:rsidR="00082E5A" w:rsidRPr="00380BFE" w:rsidRDefault="0021248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082E5A" w:rsidRPr="00380BFE" w:rsidRDefault="0021248B" w:rsidP="00380BF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по литературе на 2021/22 учебный год для обучающихся 7-го класса </w:t>
      </w:r>
      <w:r w:rsidR="00380BFE">
        <w:rPr>
          <w:rFonts w:hAnsi="Times New Roman" w:cs="Times New Roman"/>
          <w:color w:val="000000"/>
          <w:sz w:val="24"/>
          <w:szCs w:val="24"/>
          <w:lang w:val="ru-RU"/>
        </w:rPr>
        <w:t>МБОУ лицея № 4 г. Россоши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разработана на основании: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17.12.2010 № 1897 «Об утверждении ФГОС основного общего образования»;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380BFE" w:rsidRDefault="00380BFE" w:rsidP="00380BFE">
      <w:pPr>
        <w:ind w:right="180" w:firstLine="567"/>
        <w:contextualSpacing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учебного плана основного общего образования, утвержденного приказом МБОУ лицея № 4 г. Россоши от 31.08.2021 № 40 «О внесении изменений в основную образовательную программу основного общего образования»;</w:t>
      </w:r>
    </w:p>
    <w:p w:rsidR="00380BFE" w:rsidRPr="00EC2B1B" w:rsidRDefault="00380BFE" w:rsidP="00380BFE">
      <w:pPr>
        <w:ind w:right="180" w:firstLine="567"/>
        <w:jc w:val="both"/>
        <w:rPr>
          <w:color w:val="000000"/>
          <w:sz w:val="24"/>
          <w:szCs w:val="24"/>
          <w:lang w:val="ru-RU"/>
        </w:rPr>
      </w:pPr>
      <w:r w:rsidRPr="00EC2B1B">
        <w:rPr>
          <w:color w:val="000000"/>
          <w:sz w:val="24"/>
          <w:szCs w:val="24"/>
          <w:lang w:val="ru-RU"/>
        </w:rPr>
        <w:t xml:space="preserve">рабочей программы воспитания </w:t>
      </w:r>
      <w:r>
        <w:rPr>
          <w:color w:val="000000"/>
          <w:sz w:val="24"/>
          <w:szCs w:val="24"/>
          <w:lang w:val="ru-RU"/>
        </w:rPr>
        <w:t>МБОУ лицея № 4 г. Россоши</w:t>
      </w:r>
      <w:r w:rsidRPr="00EC2B1B">
        <w:rPr>
          <w:color w:val="000000"/>
          <w:sz w:val="24"/>
          <w:szCs w:val="24"/>
          <w:lang w:val="ru-RU"/>
        </w:rPr>
        <w:t>.</w:t>
      </w:r>
    </w:p>
    <w:p w:rsidR="00082E5A" w:rsidRPr="00380BFE" w:rsidRDefault="0021248B" w:rsidP="00380BF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Программа разработана во исполнение пункта 1 Цели № 1 из распоряжения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082E5A" w:rsidRPr="00380BFE" w:rsidRDefault="0021248B" w:rsidP="00380BF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реализуется на основе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учебника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«Литература. 7 класс»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2 частях, авторы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В.П.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Полухина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, В.Я. Коровина, В.П. Журавлев, В.И. Коровин; под редакцией В.Я. Коровиной.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082E5A" w:rsidRPr="00380BFE" w:rsidRDefault="0021248B" w:rsidP="00380BF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учебным планом основного общего образования </w:t>
      </w:r>
      <w:r w:rsidR="00380BFE">
        <w:rPr>
          <w:color w:val="000000"/>
          <w:sz w:val="24"/>
          <w:szCs w:val="24"/>
          <w:lang w:val="ru-RU"/>
        </w:rPr>
        <w:t>МБОУ лицея № 4 г. Россоши</w:t>
      </w:r>
      <w:r w:rsidR="00380BFE"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на изучение учебного предмета «Литература» в 7-м классе отводится 2 часа в неделю/70 часов в год.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Планируемые результаты освоения программы</w:t>
      </w:r>
    </w:p>
    <w:p w:rsidR="00082E5A" w:rsidRPr="00380BFE" w:rsidRDefault="0021248B" w:rsidP="00380BF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Реализация программы по литературе в 7-х классах нацелена на достижение трех групп результатов: предметных,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, личностных.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Личностными результатами 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по литературе являются: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воспитание российской гражданской идентичности: патриотизма, уважения к Отечеству,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ответственного отношения к учению, готовности и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способности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82E5A" w:rsidRPr="00380BFE" w:rsidRDefault="0021248B" w:rsidP="00380BF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Метапредметными</w:t>
      </w:r>
      <w:proofErr w:type="spellEnd"/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результатами 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освоения программы по литературе являются: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умение оценивать правильность выполнения учебной задачи, собственные возможности ее решения;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логическое рассуждение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, умозаключение (индуктивное, дедуктивное и по аналогии) и делать выводы;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82E5A" w:rsidRPr="00BF0DAD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0DAD">
        <w:rPr>
          <w:rFonts w:hAnsi="Times New Roman" w:cs="Times New Roman"/>
          <w:color w:val="000000"/>
          <w:sz w:val="24"/>
          <w:szCs w:val="24"/>
          <w:lang w:val="ru-RU"/>
        </w:rPr>
        <w:t>смысловое чтение;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системами;</w:t>
      </w:r>
    </w:p>
    <w:p w:rsidR="00082E5A" w:rsidRPr="00380BFE" w:rsidRDefault="0021248B" w:rsidP="00380BF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Предметными результатами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освоения программы по литературе являются: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осознание значимости чтения и изучения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многоаспектного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диалога;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понимание литературы как одной из основных национально-культурных ценностей народа, как особого способа познания жизни;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досуговое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чтение;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082E5A" w:rsidRPr="00380BFE" w:rsidRDefault="0021248B" w:rsidP="00380BF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 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082E5A" w:rsidRPr="00BF0DAD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0D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Выпускник научится: 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основные признаки классицизма и его жанровую систему, определять тематику произведений классицизма;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фантастическом, об автобиографическом произведении, о психологизме повествования, о реализме как художественном методе;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особенности эпоса, лирики и драмы как родов литературы;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иметь представление о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мистическом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и иррациональном;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сопоставлять историческое (или биографическое)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протособытие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и его художественное воплощение в литературном произведении;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«автор», «повествователь», «рассказчик»;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выявлять авторское отношение и авторскую позицию в произведении;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стилизации, о пародии;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различать жанры эпопеи как повествовательной поэмы; былины, песни, обрядовой поэзии, жития, наставления, поучения, путешествия, поэмы, оды, стихотворения в прозе, драмы, сонета,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хокку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жанра лирики;</w:t>
      </w:r>
      <w:proofErr w:type="gramEnd"/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особенностях драмы как рода литературы, о способах выражения авторского отношения в драме, о конфликте в драме;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анализировать конфликт драматического произведения по плану;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сопоставлять образы былинных персонажей в литературе и живописи;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повесть, рассказ, новеллу, роман, рыцарский роман как эпические жанры;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различать социальные, нравственные, психологические, философские проблемы произведения, определять проблематику произведения;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определять тему, проблему, идею;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об авторской позиции и способах ее выражения;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определять авторскую позицию в художественном произведении;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определять способы выражения авторской позиции в драме;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находить в тексте художественные детали, определять их функцию в произведении;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портрет (развернутый и краткий), интерьер (объективный и субъективный), пейзаж;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анализировать эпизод и объяснять его место и роль в художественном произведении;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сопоставлять эпизоды одного литературного произведения и сравнивать произведения разных авторов, близких по теме на уровне сюжета, системы персонажей по самостоятельно выработанным критериям;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литературном характере;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главных и второстепенных, положительных и отрицательных героев;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персонажа в эпическом произведении, используя основные способы характеристики;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романтическом герое, о лирическом герое стихотворения, о сатирическом герое и способах создания сатирического типа;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образ персонажа в драме;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внутреннем монологе как средстве характеристики героя;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сравнивать героев одного произведения и героев разных произведений по самостоятельно выработанным критериям;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романтическом пейзаже;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иметь представление о символе как разновидности тропа;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сопоставлять стихотворения на одну тему разных поэтов по настроению и выражению авторской позиции самостоятельно;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сопоставлять переводы одного произведения самостоятельно;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объяснять роль использованного автором приема антитезы в художественном произведении;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различать виды комического: юмор, иронию, сатиру и способы создания комического;</w:t>
      </w:r>
    </w:p>
    <w:p w:rsidR="00082E5A" w:rsidRPr="00380BFE" w:rsidRDefault="0021248B" w:rsidP="00380BF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находить и использовать в урочной и внеурочной деятельности историко-краеведческий материал.</w:t>
      </w:r>
    </w:p>
    <w:p w:rsidR="00082E5A" w:rsidRPr="00BF0DAD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F0DA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Выпускник получит возможность научиться: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определять авторскую позицию в художественном произведении и способы ее выражения;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«автор», «повествователь», «рассказчик», объяснять особенности повествовательной организации художественного произведения;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характеризовать элементы композиции: отклонение от фабулы,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внесюжетные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элементы, ретроспективу как композиционный прием;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понимать особенности сатиры, гротеска, сарказма, находить разные виды комического в произведении, объяснять их роль в тексте;</w:t>
      </w:r>
    </w:p>
    <w:p w:rsidR="00082E5A" w:rsidRPr="00380BFE" w:rsidRDefault="0021248B" w:rsidP="00380BF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составлять продуктивные вопросы, в том числе проблемные, для анализа текста (текстов), организации дискуссии, дебатов.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предмета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1. Устное народное творчество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Предания. «Воцарение Ивана Грозного», «Сороки-Ведьмы», «Петр и плотник».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Былины. «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Вольга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и Микула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Селянинович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». Воплощение в былине нравственных свойств русского народа, прославление мирного труда.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Микула – носитель лучших человеческих качеств (трудолюбие, мастерство, чувство собственного достоинства, доброта, щедрость, физическая сила).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Киевский цикл былин. «Илья Муромец и Соловей-разбойник». Бескорыстное служение Родине и народу, мужество, справедливость, чувство собственного достоинства – основные черты характера Ильи Муромца. Новгородский цикл былин. «Садко».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Мифологический эпос (начальные представления).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Пословицы и поговорки. Народная мудрость пословиц и поговорок. Выражение в них народного языка. 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сравнения, метафоры).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2. Древнерусская литература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«Поучение» Владимира Мономаха (отрывок). «Повесть о Петре и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Февронии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Муромских». Нравственные заветы Древней Руси. Внимание к личности, гимн любви и верности.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«Повесть временных лет». Отрывок «О пользе книг». Формирование традиции уважительного отношения к книге. Летопись (развитие представлений).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3. Русская литература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XVIII </w:t>
      </w: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века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Михаил Васильевич Ломоносов. «К статуе Петра Великого», «Ода на день восшествия на Всероссийский престол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ея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Величества государыни Императрицы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Елисаветы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Петровны 1747 года» 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 Ода (начальные представления).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Гавриил Романович Державин. «Река времен в своем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стремленьи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...», «На птичку...», «Признание». Размышления о смысле жизни, о судьбе. Утверждение необходимости свободы творчества.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4. Русская литература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XIX </w:t>
      </w: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века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Александр Сергеевич Пушкин. «Полтава» («Полтавский бой»), «Медный всадник» (вступление «На берегу пустынных волн...»), «Песнь о вещем Олеге». Интерес Пушкина к истории России. Мастерство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и Карла </w:t>
      </w:r>
      <w:r>
        <w:rPr>
          <w:rFonts w:hAnsi="Times New Roman" w:cs="Times New Roman"/>
          <w:color w:val="000000"/>
          <w:sz w:val="24"/>
          <w:szCs w:val="24"/>
        </w:rPr>
        <w:t>XII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). Авторское отношение к героям. Летописный источник «Песни о вещем Олеге». Особенности композиции. Своеобразие языка. Смысл сопоставления Олега и волхва. Художественное воспроизведение быта и нравов Древней Руси. Баллада (развитие понятия). «Борис Годунов» (сцена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Чудовом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монастыре). Образ летописца как образ древнерусского писателя. Монолог Пимена: размышления о труде летописца как о нравственном подвиге. Истина как цель летописного повествования и как завет будущим поколениям. «Станционный смотритель». Изображение «маленького человека», его положение в обществе. Пробуждение человеческого достоинства и чувства протеста.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Трагическое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и гуманистическое в повести. Повесть (развитие представлений).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Михаил Юрьевич Лермонтов. «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Песня про царя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Ивана Васильевича, молодого опричника и удалого купца Калашникова». Поэма об историческом прошлом Руси. Картины быта </w:t>
      </w:r>
      <w:r>
        <w:rPr>
          <w:rFonts w:hAnsi="Times New Roman" w:cs="Times New Roman"/>
          <w:color w:val="000000"/>
          <w:sz w:val="24"/>
          <w:szCs w:val="24"/>
        </w:rPr>
        <w:t>XVI 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века, их значение для понимания характеров и идеи поэмы. Смысл столкновения Калашникова с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Кирибеевичем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и Иваном Грозным. Защита Калашниковым человеческого достоинства, его готовность стоять за правду до конца. Особенности сюжета поэмы. Авторское отношение к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изображаемому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. Связь поэмы с произведениями устного народного творчества. Оценка героев с позиций народа. Образы гусляров. Язык и стих поэмы. «Когда волнуется желтеющая нива...», «Молитва», «Ангел». 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– готовность ринуться навстречу знакомым гармоничным звукам, символизирующим ожидаемое счастье на земле.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Фольклоризм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литературы (развитие представлений).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Николай Васильевич Гоголь. «Тарас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Бульба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». Прославление боевого товарищества, осуждение предательства. Героизм и самоотверженность Тараса и его товарищей-запорожцев в борьбе за освобождение родной земли. Противопоставление Остапа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Андрию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, смысл этого противопоставления. Патриотический пафос повести. Особенности изображения людей и природы в повести. Историческая и фольклорная основа произведения. Роды литературы: эпос (развитие понятия). Литературный герой (развитие понятия).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Иван Сергеевич Тургенев. «Бирюк». Изображение быта крестьян, авторское отношение к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бесправным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и обездоленным. Мастерство в изображении пейзажа. Художественные особенности рассказа. Стихотворения в прозе. «Русский язык». Тургенев о богатстве и красоте русского языка. Родной язык как духовная опора человека. «Близнецы», «Два богача». Нравственность и человеческие взаимоотношения.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Николай Алексеевич Некрасов. «Русские женщины» («Княгиня Трубецкая»). Историческая основа поэмы. Величие духа женщин, отправившихся вслед за осужденными мужьями в Сибирь. Художественные особенности исторических поэм Некрасова. «Размышления у парадного подъезда». Боль поэта за судьбу народа. Своеобразие некрасовской музы (для чтения и обсуждения). Теория литературы. Поэма (развитие понятия). Трехсложные размеры стиха (развитие понятия).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Алексей Константинович Толстой. Исторические баллады «Василий Шибанов» и «Михайло Репнин». Воспроизведение исторического колорита эпохи. Правда и вымысел. Тема древнерусского «рыцарства», противостоящего самовластию.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Михаил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Евграфович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Салтыков-Щедрин. «Повесть о том, как один мужик двух генералов прокормил». 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«Дикий помещик». Гротеск.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Лев Николаевич Толстой. «Детство». Главы из повести: «Классы», «Наталья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Савишна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Maman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» и другие. Взаимоотношения детей и взрослых. Проявления чувств героя, беспощадность к себе, анализ собственных поступков. Автобиографическое художественное произведение (развитие понятия). Герой-повествователь (развитие понятия).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Иван Алексеевич Бунин. Краткий рассказ о писателе. «Цифры». Воспитание детей в семье. Герой рассказа: сложность взаимопонимания детей и взрослых. «Лапти». Душевное богатство простого крестьянина.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Антон Павлович Чехов. «Хамелеон». Живая картина нравов. Осмеяние трусости и угодничества. Смысл названия рассказа. «Говорящие фамилии» как средство юмористической характеристики. «Злоумышленник», «Размазня». Многогранность комического в рассказах А.П. Чехова (для чтения и обсуждения). Сатира и юмор как формы комического (развитие представлений).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Стихотворения русских поэтов </w:t>
      </w:r>
      <w:r>
        <w:rPr>
          <w:rFonts w:hAnsi="Times New Roman" w:cs="Times New Roman"/>
          <w:color w:val="000000"/>
          <w:sz w:val="24"/>
          <w:szCs w:val="24"/>
        </w:rPr>
        <w:t>XIX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 о родной природе. В. Жуковский, «Приход весны»; И. Бунин, «Родина»; А.К. Толстой, «Край ты мой, родимый край...», «Благовест». Поэтическое изображение родной природы и выражение авторского настроения, миросозерцания.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Модуль 5. Русская литература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XX</w:t>
      </w: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века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Максим Горький. Краткий рассказ о писателе. «Детство». Автобиографический характер повести. Изображение «свинцовых мерзостей жизни». Дед Каширин.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«Яркое, здоровое, творческое в русской жизни» (Алеша, бабушка, Цыганок, Хорошее Дело).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Изображение быта и характеров. Вера в творческие силы народа. «Старуха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Изергиль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». («Легенда о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Данко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»). Понятие о теме и идее произведения (начальные представления). Портрет как средство характеристики героя.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Владимир Владимирович Маяковский. «Необычайное приключение, бывшее с Владимиром Маяковским летом на даче». Мысли автора о роли поэзии в жизни человека и общества. Своеобразие стихотворного ритма, словотворчество Маяковского. «Хорошее отношение к лошадям». Два взгляда на мир: безразличие, бессердечие мещанина и гуманизм, доброта, сострадание лирического героя стихотворения. Лирический герой (начальные представления). Обогащение знаний о ритме и рифме. Тоническое стихосложение (начальные представления).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Леонид Николаевич Андреев. Краткий рассказ о писателе. «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Кусака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». Чувство сострадания к братьям нашим меньшим, бессердечие героев. Гуманистический пафос произведения.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Андрей Платонович Платонов. Краткий рассказ о писателе. «Юшка». Главный герой произведения, его непохожесть на окружающих людей, душевная щедрость. Любовь и ненависть окружающих героя людей. Юшка – незаметный герой с большим сердцем. Осознание необходимости сострадания и уважения к человеку. Неповторимость и ценность каждой человеческой личности. «В прекрасном и яростном мире». Труд как нравственное содержание человеческой жизни. Идеи доброты, взаимопонимания, жизни для других. Своеобразие языка прозы Платонова (для самостоятельного чтения).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Борис Леонидович Пастернак. Слово о поэте. «Июль», «Никого не будет в доме...». Картины природы, преображенные поэтическим зрением Пастернака. Сравнения и метафоры в художественном мире поэта.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На дорогах войны. Интервью с поэтом – участником Великой Отечественной войны. Героизм, патриотизм, самоотверженность, трудности и радости грозных лет войны в стихотворениях поэтов – участников войны: А. Ахматовой, К. Симонова, А. Твардовского, А. Суркова, Н. Тихонова и других. Ритмы и образы военной лирики. Публицистика. Интервью как жанр публицистики (начальные представления).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Федор Александрович Абрамов. «О чем плачут лошади». Эстетические и нравственно-экологические проблемы, поднятые в рассказе. Литературные традиции.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Евгений Иванович Носов. «Кукла» («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Акимыч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»), «Живое пламя». Сила внутренней, духовной красоты человека. Протест против равнодушия,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бездуховности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, безразличного отношения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окружающими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людям, природе. Осознание огромной роли прекрасного в душе человека, в окружающей природе. Взаимосвязь природы и человека.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Юрий Павлович Казаков. Краткий рассказ о писателе. «Тихое утро». Взаимоотношения детей, взаимопомощь, взаимовыручка. Особенности характера героев –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«Тихая моя Родина». Стихотворения о Родине, родной природе, собственно восприятии окружающего (В. Брюсов, Ф. Сологуб, С. Есенин, Н. Заболоцкий, Н. Рубцов). Человек и природа.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Александр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Трифонович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Твардовский. «Снега потемнеют синие...», «Июль – макушка лета...», «На дне моей жизни...». Размышления поэта о взаимосвязи человека и природы, о неразделимости судьбы человека и народа. Лирический герой (развитие понятия).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Дмитрий Сергеевич Лихачев. «Земля родная» (главы из книги). Духовное напутствие молодежи. Публицистика (развитие представлений). Мемуары как публицистический жанр (начальные представления).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Писатели улыбаются, или Смех Михаила Зощенко. Михаил Зощенко. Рассказ «Беда».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Смешное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и грустное в рассказах писателя.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Песни на слова русских поэтов </w:t>
      </w:r>
      <w:r>
        <w:rPr>
          <w:rFonts w:hAnsi="Times New Roman" w:cs="Times New Roman"/>
          <w:color w:val="000000"/>
          <w:sz w:val="24"/>
          <w:szCs w:val="24"/>
        </w:rPr>
        <w:t>XX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века. А. Вертинский, «Доченьки»; И. Гофф, «Русское поле»; Окуджава, «По смоленской дороге...». Лирические размышления о жизни, быстро текущем времени. Светлая грусть переживаний.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Из литературы народов России. Расул Гамзатов. Краткий рассказ о дагестанском поэте. «Опять за спиною родная земля...», «Я вновь пришел сюда и сам не верю...» (из цикла «Восьмистишия»), «О моей Родине». Возвращение к истокам, основам жизни. Осмысление зрелости собственного возраста, зрелости общества, дружеского расположения к окружающим людям разных национальностей. Особенности художественной образности дагестанского поэта.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Модуль 6. Зарубежная литература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Роберт Бернс. Особенности творчества. «Честная бедность». Представления народа о справедливости и честности. </w:t>
      </w:r>
      <w:proofErr w:type="spellStart"/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Народно-поэтический</w:t>
      </w:r>
      <w:proofErr w:type="spellEnd"/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характер произведения.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Джордж Гордон Байрон, «Ты кончил жизни путь, герой!». Гимн герою, павшему в борьбе за свободу Родины.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Японские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хокку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(трехстишия). Изображение жизни природы и жизни человека в их нерасторжимом единстве на фоне круговорота времен года. Поэтическая картина, нарисованная одним-двумя штрихами. Особенности жанра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хокку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хайку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О. Генри. «Дары волхвов». Сила любви и преданности. Жертвенность во имя любви. </w:t>
      </w:r>
      <w:proofErr w:type="gram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Смешное</w:t>
      </w:r>
      <w:proofErr w:type="gram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и возвышенное в рассказе.</w:t>
      </w:r>
    </w:p>
    <w:p w:rsidR="00082E5A" w:rsidRPr="00380BFE" w:rsidRDefault="0021248B" w:rsidP="00380BF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Рей Дуглас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Брэдбери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. «Каникулы». Фантастические рассказы Рея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Брэдбери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как выражение стремления уберечь людей от зла и опасности на земле. Мечта о чудесной победе добра.</w:t>
      </w:r>
    </w:p>
    <w:p w:rsidR="00082E5A" w:rsidRPr="00380BFE" w:rsidRDefault="0021248B" w:rsidP="00380BF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Тематическое планирование</w:t>
      </w:r>
    </w:p>
    <w:p w:rsidR="00082E5A" w:rsidRPr="00380BFE" w:rsidRDefault="0021248B" w:rsidP="00380BFE">
      <w:pPr>
        <w:ind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по литературе для 7-го класса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составлено с учетом рабочей программы воспитания. Внесены темы, обеспечивающие реализацию следующих целевых приоритетов воспитания обучающихся ООО через изучение литературы: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развитие ценностного отношения к семье как главной опоре в жизни человека;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развитие ценностных отношений к природе, нуждающейся в защите и постоянном внимании со стороны человека;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развитие ценностных отношений к культуре как духовному богатству общества и важному условию ощущения человеком полноты проживаемой жизни, которое дают ему чтение и музыка, искусство и театр, творческое самовыражение;</w:t>
      </w:r>
    </w:p>
    <w:p w:rsidR="00082E5A" w:rsidRPr="00380BFE" w:rsidRDefault="0021248B" w:rsidP="00380BFE">
      <w:pPr>
        <w:ind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ценностных отношений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взаимоподдерживающие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отношения;</w:t>
      </w:r>
    </w:p>
    <w:p w:rsidR="00082E5A" w:rsidRPr="00380BFE" w:rsidRDefault="0021248B" w:rsidP="00380BFE">
      <w:pPr>
        <w:ind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развитие ценностных отношений к самим себе как хозяевам своей судьбы, самоопределяющимся и </w:t>
      </w:r>
      <w:proofErr w:type="spellStart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>самореализующимся</w:t>
      </w:r>
      <w:proofErr w:type="spellEnd"/>
      <w:r w:rsidRPr="00380BFE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личностям, отвечающим за свое собственное будущее.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95"/>
        <w:gridCol w:w="3297"/>
        <w:gridCol w:w="5422"/>
      </w:tblGrid>
      <w:tr w:rsidR="00082E5A" w:rsidRPr="00BF0DA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Модуль 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Pr="00380BFE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80BF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</w:tr>
      <w:tr w:rsidR="00082E5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82E5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82E5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XVIII 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82E5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XIX 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082E5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Русская литература XX 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082E5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82E5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082E5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 за учебный год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82E5A" w:rsidRDefault="0021248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</w:p>
        </w:tc>
      </w:tr>
    </w:tbl>
    <w:p w:rsidR="0021248B" w:rsidRDefault="0021248B"/>
    <w:sectPr w:rsidR="0021248B" w:rsidSect="00380BFE">
      <w:pgSz w:w="11907" w:h="16839"/>
      <w:pgMar w:top="1440" w:right="567" w:bottom="993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E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B807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1608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9A57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DB5D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2031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5036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5A05CE"/>
    <w:rsid w:val="00082E5A"/>
    <w:rsid w:val="0021248B"/>
    <w:rsid w:val="002D33B1"/>
    <w:rsid w:val="002D3591"/>
    <w:rsid w:val="003514A0"/>
    <w:rsid w:val="00380BFE"/>
    <w:rsid w:val="004F7E17"/>
    <w:rsid w:val="005A05CE"/>
    <w:rsid w:val="00653AF6"/>
    <w:rsid w:val="007F51FE"/>
    <w:rsid w:val="00B73A5A"/>
    <w:rsid w:val="00BF0DAD"/>
    <w:rsid w:val="00DB2B73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№1_"/>
    <w:basedOn w:val="a0"/>
    <w:link w:val="12"/>
    <w:uiPriority w:val="99"/>
    <w:rsid w:val="00380BFE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2">
    <w:name w:val="Заголовок №1"/>
    <w:basedOn w:val="a"/>
    <w:link w:val="11"/>
    <w:uiPriority w:val="99"/>
    <w:rsid w:val="00380BFE"/>
    <w:pPr>
      <w:widowControl w:val="0"/>
      <w:spacing w:before="360" w:beforeAutospacing="0" w:after="0" w:afterAutospacing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4112</Words>
  <Characters>23442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Test55</cp:lastModifiedBy>
  <cp:revision>4</cp:revision>
  <dcterms:created xsi:type="dcterms:W3CDTF">2011-11-02T04:15:00Z</dcterms:created>
  <dcterms:modified xsi:type="dcterms:W3CDTF">2021-12-17T10:12:00Z</dcterms:modified>
</cp:coreProperties>
</file>